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6" w:rsidRDefault="00BF6C36" w:rsidP="00140389">
      <w:pPr>
        <w:jc w:val="center"/>
        <w:rPr>
          <w:rFonts w:cs="B Titr" w:hint="cs"/>
          <w:b/>
          <w:bCs/>
          <w:color w:val="FF0000"/>
          <w:sz w:val="28"/>
          <w:szCs w:val="28"/>
          <w:rtl/>
        </w:rPr>
      </w:pPr>
      <w:r w:rsidRPr="00BF6C36">
        <w:rPr>
          <w:rFonts w:cs="B Titr"/>
          <w:b/>
          <w:bCs/>
          <w:color w:val="FF0000"/>
          <w:sz w:val="28"/>
          <w:szCs w:val="28"/>
          <w:rtl/>
        </w:rPr>
        <w:drawing>
          <wp:inline distT="0" distB="0" distL="0" distR="0">
            <wp:extent cx="3564890" cy="2506963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244" cy="25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89" w:rsidRPr="00BF6C36" w:rsidRDefault="00140389" w:rsidP="00140389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r w:rsidRPr="00BF6C36">
        <w:rPr>
          <w:rFonts w:cs="B Titr"/>
          <w:b/>
          <w:bCs/>
          <w:color w:val="FF0000"/>
          <w:sz w:val="28"/>
          <w:szCs w:val="28"/>
          <w:rtl/>
        </w:rPr>
        <w:t>نکات آموزشی و راه های پیشگیری از شیوع بیماری‌</w:t>
      </w:r>
      <w:r w:rsidRPr="00BF6C36">
        <w:rPr>
          <w:rFonts w:cs="B Titr" w:hint="cs"/>
          <w:b/>
          <w:bCs/>
          <w:color w:val="FF0000"/>
          <w:sz w:val="28"/>
          <w:szCs w:val="28"/>
          <w:rtl/>
        </w:rPr>
        <w:t xml:space="preserve"> وبا </w:t>
      </w:r>
      <w:r w:rsidRPr="00BF6C36">
        <w:rPr>
          <w:rFonts w:cs="B Titr"/>
          <w:b/>
          <w:bCs/>
          <w:color w:val="FF0000"/>
          <w:sz w:val="28"/>
          <w:szCs w:val="28"/>
          <w:rtl/>
        </w:rPr>
        <w:t>: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 - همیشه از آب لوله كشی تصفیه شده استفاده كنید و چنانچه از سلامت آب در دسترس اطمینان ندارید و از آب چاه، آب تانكرهای غیر کلر زده، آب چشمه ها، آب قنات ها و ... استفاده می‌کنید، ابتدا آنرا به مدت نیم ساعت جوشانده و پس از سرد كردن مصرف كنید و یا كلر زنی نمایید. (روش صحیح جوشاندن و کلرزنی در ادامه گفته خواهد شد)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 </w:t>
      </w:r>
      <w:r w:rsidRPr="00BF6C36">
        <w:rPr>
          <w:rFonts w:ascii="Arial" w:hAnsi="Arial" w:cs="Arial" w:hint="cs"/>
          <w:sz w:val="28"/>
          <w:szCs w:val="28"/>
          <w:rtl/>
        </w:rPr>
        <w:t>–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از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یخ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های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قالبی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کارخانه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غیر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بهداشتی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استفاده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ننمایید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زیرا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آب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مصرفی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مراحل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تولید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عرضه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احتمال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آلودگی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میکروب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وبا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یا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سایر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میکروب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ها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وجود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دارد</w:t>
      </w:r>
      <w:r w:rsidRPr="00BF6C36">
        <w:rPr>
          <w:rFonts w:cs="B Yagut"/>
          <w:sz w:val="28"/>
          <w:szCs w:val="28"/>
          <w:rtl/>
        </w:rPr>
        <w:t xml:space="preserve">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۳ - هنگام سفر، آب و غذای سالم و مطمئن همراه داشته باشید و یا از نوشیدنیها و غذاهای با بسته بندی مطمئن و بهداشتی استفاده نمایید و در رودخانه ها یا آبهای مشکوک به هیچ عنوان شنا نکنید.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۴ - از آشامیدن آب‌های مشكوك در پارك‌ها، باغ‌ها و فضای سبز و از مصرف آب آشامیدنی که در منبع های آب و سقاخانه های کنار خیابان که دارای لیوان مشترک هستند و آبی که در اتوبوس های بین شهری که با استفاده ظروف عمومی و از یخ های قالبی برای سرد کردن آن، عرضه می شود، جداً خودداری نمایید.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۵ </w:t>
      </w:r>
      <w:r w:rsidRPr="00BF6C36">
        <w:rPr>
          <w:rFonts w:ascii="Arial" w:hAnsi="Arial" w:cs="Arial" w:hint="cs"/>
          <w:sz w:val="28"/>
          <w:szCs w:val="28"/>
          <w:rtl/>
        </w:rPr>
        <w:t>–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برای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نوشیدن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آب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از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لیوان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شخصی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استفاده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نمایید</w:t>
      </w:r>
      <w:r w:rsidRPr="00BF6C36">
        <w:rPr>
          <w:rFonts w:cs="B Yagut"/>
          <w:sz w:val="28"/>
          <w:szCs w:val="28"/>
          <w:rtl/>
        </w:rPr>
        <w:t xml:space="preserve">. </w:t>
      </w:r>
      <w:r w:rsidRPr="00BF6C36">
        <w:rPr>
          <w:rFonts w:cs="B Yagut" w:hint="cs"/>
          <w:sz w:val="28"/>
          <w:szCs w:val="28"/>
          <w:rtl/>
        </w:rPr>
        <w:t>در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هنگام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غذا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خوردن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از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ظروف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قاشق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چنگال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شخصی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استفاده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نمایید</w:t>
      </w:r>
      <w:r w:rsidRPr="00BF6C36">
        <w:rPr>
          <w:rFonts w:cs="B Yagut"/>
          <w:sz w:val="28"/>
          <w:szCs w:val="28"/>
          <w:rtl/>
        </w:rPr>
        <w:t xml:space="preserve">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lastRenderedPageBreak/>
        <w:t xml:space="preserve">۶ - از مصرف مواد غذایی آماده، آب میوه و آب هویج، آب زرشک، معجون، فالوده، بستنی های غیرپاستوریزه و غیر کارخانه‌ای، بلال، فال گردو، ساندویچ، سالاد و دیگر مواد خوراكی و نوشیدنی‌هایی كه توسط فروشندگان دوره گرد عرضه می‌گردد جداً خودداری كنید.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۷ - همیشه از شیر و فرآورده‌های لبنی پاستوریزه استفاده كنید یا شیر را به مدت ۲۰ دقیقه قبل از مصرف بجوشانید.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۸ </w:t>
      </w:r>
      <w:r w:rsidRPr="00BF6C36">
        <w:rPr>
          <w:rFonts w:ascii="Arial" w:hAnsi="Arial" w:cs="Arial" w:hint="cs"/>
          <w:sz w:val="28"/>
          <w:szCs w:val="28"/>
          <w:rtl/>
        </w:rPr>
        <w:t>–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حتی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الامکان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تا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برطرف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شدن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خطر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سرایت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وبا،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از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مصرف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سبزیجات،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کاهو،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کلم،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خیار،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گوجه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فرنگی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... </w:t>
      </w:r>
      <w:r w:rsidRPr="00BF6C36">
        <w:rPr>
          <w:rFonts w:cs="B Yagut" w:hint="cs"/>
          <w:sz w:val="28"/>
          <w:szCs w:val="28"/>
          <w:rtl/>
        </w:rPr>
        <w:t>خودداری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نمایید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صورت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لزوم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را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طبق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دستورالعمل وزارت بهداشت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ضد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عفونی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نموده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سپس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مصرف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نمایی</w:t>
      </w:r>
      <w:r w:rsidRPr="00BF6C36">
        <w:rPr>
          <w:rFonts w:cs="B Yagut"/>
          <w:sz w:val="28"/>
          <w:szCs w:val="28"/>
          <w:rtl/>
        </w:rPr>
        <w:t xml:space="preserve">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۹ - در موقع خرید و حمل مواد غذایی، اقلامی مثل نان را كه قابل شستشو و پختن مجدد نیستند را در كنار میوه و سبزیجات نشسته و گوشت خام قرار ندهید.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۱۰ - در مراسم عمومی همانند جشن ها، عروسی ها و ... حتی المقدور از مصرف سبزیجات، سالاد، میوه و بستنی خودداری نمایید مگر آن که کاملاً از شسته و ضد عفونی شدن و پاستوریزه بودن آنان اطمینان حاصل نمایید.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۱۱ - حتی الامكان از غذاهای طبخ شده در منزل استفاده كنید.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۱۲ - غذاها و مواد خوراكی باید تازه به تازه و به اندازه نیاز در یخچال و در ظروف سر بسته، دور از مگس و حشرات نگه‌داری شود.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۱۳ - از قرار دادن سبزی و میوه‌جات نشسته و ضد عفونی نشده در یخچال جداً خودداری كنید.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۱۴ - قبل از غذا خوردن و دست زدن به مواد غذایی، دست‌های خود را با آب و صابون خوب بشویید.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۱۵ - قبل از تهیه، توزیع و خوردن غذا و قبل از غذا یا شیر دادن به كودك حتماً دستها را با آب و صابون بشویید.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۱۶ - دستها را بعد از اجابت مزاج (رفتن به توالت)، شستن و تمیز كردن كودك و بعد از دست زدن به مواد غذایی خام نظیر سبزیجات، گوشت، ماهی و مرغ با آب و صابون بشویید.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 w:hint="cs"/>
          <w:sz w:val="28"/>
          <w:szCs w:val="28"/>
          <w:rtl/>
        </w:rPr>
        <w:lastRenderedPageBreak/>
        <w:t>17</w:t>
      </w:r>
      <w:r w:rsidRPr="00BF6C36">
        <w:rPr>
          <w:rFonts w:cs="B Yagut"/>
          <w:sz w:val="28"/>
          <w:szCs w:val="28"/>
          <w:rtl/>
        </w:rPr>
        <w:t xml:space="preserve"> - زباله را در كیسه‌های مخصوص زباله جمع آوری و از انباشت آن خودداری کرده و در محل مخصوص جمع آوری زباله قرار دهید.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۱۸ - ضمن رعایت بهداشت فردی، از شنا کردن در استخرها، رودخانه ها، نهر ها و یا جوی های آلوده خودداری نمایید.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۱۹ </w:t>
      </w:r>
      <w:r w:rsidRPr="00BF6C36">
        <w:rPr>
          <w:rFonts w:ascii="Arial" w:hAnsi="Arial" w:cs="Arial" w:hint="cs"/>
          <w:sz w:val="28"/>
          <w:szCs w:val="28"/>
          <w:rtl/>
        </w:rPr>
        <w:t>–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حتی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المقدور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از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سفر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کردن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کشورهای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آلوده</w:t>
      </w:r>
      <w:r w:rsidRPr="00BF6C36">
        <w:rPr>
          <w:rFonts w:cs="B Yagut"/>
          <w:sz w:val="28"/>
          <w:szCs w:val="28"/>
          <w:rtl/>
        </w:rPr>
        <w:t xml:space="preserve"> (</w:t>
      </w:r>
      <w:r w:rsidRPr="00BF6C36">
        <w:rPr>
          <w:rFonts w:cs="B Yagut" w:hint="cs"/>
          <w:sz w:val="28"/>
          <w:szCs w:val="28"/>
          <w:rtl/>
        </w:rPr>
        <w:t>همانند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پاکستان،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افغانستان،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تاجیکستان،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عراق،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کشورهای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شرق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مدیترانه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شاخ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آفریقا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...) </w:t>
      </w:r>
      <w:r w:rsidRPr="00BF6C36">
        <w:rPr>
          <w:rFonts w:cs="B Yagut" w:hint="cs"/>
          <w:sz w:val="28"/>
          <w:szCs w:val="28"/>
          <w:rtl/>
        </w:rPr>
        <w:t>یا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مناطق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آلوده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داخل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کشور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خودداری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نمایید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صورت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ضرورت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سفر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توصیه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های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بهداشتی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را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کاملاً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رعایت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نمایید</w:t>
      </w:r>
      <w:r w:rsidRPr="00BF6C36">
        <w:rPr>
          <w:rFonts w:cs="B Yagut"/>
          <w:sz w:val="28"/>
          <w:szCs w:val="28"/>
          <w:rtl/>
        </w:rPr>
        <w:t xml:space="preserve">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۲۰ - افرادی كه دچار ضعف عمومی بدن هستند، مانند مبتلایان به ایدز، هپاتیت، پیوند اعضایی‌ها، مصرف‌كنندگان داروهای شیمی‌درمانی و رادیوتراپی، دیالیزی‌ها، دیابتی‌ها و مبتلایان به بیماری‌های قلبی بیشتر در معرض خطر هستند و بیش از دیگران باید اصول بهداشت فردی را رعایت كنند.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۲۱ - خنك نمودن هوای محیط در حد كمتر از ۲۵ درجه و كم کردن رطوبت هوا به كمتر از ۵۰ درصد در کنترل شیوع وبا کمک می نماید.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>۲۲ -</w:t>
      </w:r>
      <w:r w:rsidRPr="00BF6C36">
        <w:rPr>
          <w:rFonts w:ascii="Calibri" w:hAnsi="Calibri" w:cs="Calibri" w:hint="cs"/>
          <w:sz w:val="28"/>
          <w:szCs w:val="28"/>
          <w:rtl/>
        </w:rPr>
        <w:t> 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اسیدی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نگه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داشتن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فضای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معده</w:t>
      </w:r>
      <w:r w:rsidRPr="00BF6C36">
        <w:rPr>
          <w:rFonts w:cs="B Yagut"/>
          <w:sz w:val="28"/>
          <w:szCs w:val="28"/>
          <w:rtl/>
        </w:rPr>
        <w:t xml:space="preserve"> (</w:t>
      </w:r>
      <w:r w:rsidRPr="00BF6C36">
        <w:rPr>
          <w:rFonts w:cs="B Yagut" w:hint="cs"/>
          <w:sz w:val="28"/>
          <w:szCs w:val="28"/>
          <w:rtl/>
        </w:rPr>
        <w:t>با مصرف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لیمو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ترش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تازه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دوغ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پاستوریزه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همراه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غذا</w:t>
      </w:r>
      <w:r w:rsidRPr="00BF6C36">
        <w:rPr>
          <w:rFonts w:cs="B Yagut"/>
          <w:sz w:val="28"/>
          <w:szCs w:val="28"/>
          <w:rtl/>
        </w:rPr>
        <w:t xml:space="preserve">) </w:t>
      </w:r>
      <w:r w:rsidRPr="00BF6C36">
        <w:rPr>
          <w:rFonts w:cs="B Yagut" w:hint="cs"/>
          <w:sz w:val="28"/>
          <w:szCs w:val="28"/>
          <w:rtl/>
        </w:rPr>
        <w:t>تا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حد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زیادی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میكروب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وبا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را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از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بین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می‌برد</w:t>
      </w:r>
      <w:r w:rsidRPr="00BF6C36">
        <w:rPr>
          <w:rFonts w:cs="B Yagut"/>
          <w:sz w:val="28"/>
          <w:szCs w:val="28"/>
          <w:rtl/>
        </w:rPr>
        <w:t xml:space="preserve">. </w:t>
      </w:r>
      <w:r w:rsidRPr="00BF6C36">
        <w:rPr>
          <w:rFonts w:cs="B Yagut" w:hint="cs"/>
          <w:sz w:val="28"/>
          <w:szCs w:val="28"/>
          <w:rtl/>
        </w:rPr>
        <w:t>به</w:t>
      </w:r>
      <w:r w:rsidRPr="00BF6C36">
        <w:rPr>
          <w:rFonts w:cs="B Yagut"/>
          <w:sz w:val="28"/>
          <w:szCs w:val="28"/>
          <w:rtl/>
        </w:rPr>
        <w:t xml:space="preserve"> </w:t>
      </w:r>
      <w:r w:rsidRPr="00BF6C36">
        <w:rPr>
          <w:rFonts w:cs="B Yagut" w:hint="cs"/>
          <w:sz w:val="28"/>
          <w:szCs w:val="28"/>
          <w:rtl/>
        </w:rPr>
        <w:t>افر</w:t>
      </w:r>
      <w:r w:rsidRPr="00BF6C36">
        <w:rPr>
          <w:rFonts w:cs="B Yagut"/>
          <w:sz w:val="28"/>
          <w:szCs w:val="28"/>
          <w:rtl/>
        </w:rPr>
        <w:t xml:space="preserve">ادی كه از داروهای آنتی‌اسید استفاده می كنند توصیه می شود با نظر پزشك معالج خود برای مدتی مصرف این داروها را كنار بگذارند.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۲۳ - تجویز آنتی بیوتیک مناسب باید توسط پزشک صورت بگیرد.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۲۴ - بیماری به مدت ۱ تا ۳ هفته (یعنی </w:t>
      </w:r>
      <w:r w:rsidRPr="00BF6C36">
        <w:rPr>
          <w:rFonts w:cs="B Yagut" w:hint="cs"/>
          <w:sz w:val="28"/>
          <w:szCs w:val="28"/>
          <w:rtl/>
        </w:rPr>
        <w:t xml:space="preserve">از </w:t>
      </w:r>
      <w:r w:rsidRPr="00BF6C36">
        <w:rPr>
          <w:rFonts w:cs="B Yagut"/>
          <w:sz w:val="28"/>
          <w:szCs w:val="28"/>
          <w:rtl/>
        </w:rPr>
        <w:t xml:space="preserve">زمانی که میکروب در مدفوع یافت می شود) مسری است.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۲۵ - با مشاهده هر مورد از ابتلا به اسهال سریعاً به مراكز بهداشتی و درمانی مراجعه كنید. در صورتی كه فرد مبتلا به وبا به موقع به پزشك مراجعه كند درمان قطعی این بیماری امكان پذیر است. </w:t>
      </w:r>
    </w:p>
    <w:p w:rsidR="00140389" w:rsidRPr="00BF6C36" w:rsidRDefault="00140389" w:rsidP="00140389">
      <w:pPr>
        <w:jc w:val="both"/>
        <w:rPr>
          <w:rFonts w:cs="B Yagut"/>
          <w:sz w:val="28"/>
          <w:szCs w:val="28"/>
          <w:rtl/>
        </w:rPr>
      </w:pPr>
      <w:r w:rsidRPr="00BF6C36">
        <w:rPr>
          <w:rFonts w:cs="B Yagut"/>
          <w:sz w:val="28"/>
          <w:szCs w:val="28"/>
          <w:rtl/>
        </w:rPr>
        <w:t xml:space="preserve">۲۶ - مهمترین مشکل اساسی در بیماری وبا از دست دادن شدید مایعات و الکترولیتهای بدن می باشد، لذا پیش از رساندن بیمار به پزشک، خوراندن مایعات فراوان و محلول </w:t>
      </w:r>
      <w:r w:rsidRPr="00BF6C36">
        <w:rPr>
          <w:rFonts w:cs="B Yagut"/>
          <w:sz w:val="28"/>
          <w:szCs w:val="28"/>
        </w:rPr>
        <w:t>ORS</w:t>
      </w:r>
      <w:r w:rsidRPr="00BF6C36">
        <w:rPr>
          <w:rFonts w:cs="B Yagut"/>
          <w:sz w:val="28"/>
          <w:szCs w:val="28"/>
          <w:rtl/>
        </w:rPr>
        <w:t xml:space="preserve"> به بیمار الزامی می‌باشد. </w:t>
      </w:r>
    </w:p>
    <w:p w:rsidR="00977B25" w:rsidRPr="00BF6C36" w:rsidRDefault="00977B25">
      <w:pPr>
        <w:rPr>
          <w:rFonts w:cs="B Yagut"/>
          <w:sz w:val="28"/>
          <w:szCs w:val="28"/>
        </w:rPr>
      </w:pPr>
    </w:p>
    <w:sectPr w:rsidR="00977B25" w:rsidRPr="00BF6C36" w:rsidSect="00BF6C3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0389"/>
    <w:rsid w:val="00140389"/>
    <w:rsid w:val="003B14AC"/>
    <w:rsid w:val="007F2E6E"/>
    <w:rsid w:val="00977B25"/>
    <w:rsid w:val="00B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89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629</Words>
  <Characters>3589</Characters>
  <Application>Microsoft Office Word</Application>
  <DocSecurity>0</DocSecurity>
  <Lines>29</Lines>
  <Paragraphs>8</Paragraphs>
  <ScaleCrop>false</ScaleCrop>
  <Company>NPSoft.ir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2022-06-29T07:16:00Z</dcterms:created>
  <dcterms:modified xsi:type="dcterms:W3CDTF">2022-06-29T07:23:00Z</dcterms:modified>
</cp:coreProperties>
</file>